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11"/>
        <w:tblW w:w="9187" w:type="dxa"/>
        <w:tblLook w:val="04A0" w:firstRow="1" w:lastRow="0" w:firstColumn="1" w:lastColumn="0" w:noHBand="0" w:noVBand="1"/>
      </w:tblPr>
      <w:tblGrid>
        <w:gridCol w:w="918"/>
        <w:gridCol w:w="2288"/>
        <w:gridCol w:w="3222"/>
        <w:gridCol w:w="2759"/>
      </w:tblGrid>
      <w:tr w:rsidR="00AE4A78" w:rsidRPr="00AB3871" w:rsidTr="00AE4A78">
        <w:trPr>
          <w:trHeight w:val="621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B3871">
              <w:rPr>
                <w:rFonts w:ascii="Times New Roman" w:eastAsia="Calibri" w:hAnsi="Times New Roman" w:cs="Times New Roman"/>
                <w:b/>
                <w:bCs/>
              </w:rPr>
              <w:t>Sl. No.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B3871">
              <w:rPr>
                <w:rFonts w:ascii="Times New Roman" w:eastAsia="Calibri" w:hAnsi="Times New Roman" w:cs="Times New Roman"/>
                <w:b/>
                <w:bCs/>
              </w:rPr>
              <w:t>Reference Para/Page No.</w:t>
            </w:r>
          </w:p>
        </w:tc>
        <w:tc>
          <w:tcPr>
            <w:tcW w:w="3222" w:type="dxa"/>
          </w:tcPr>
          <w:p w:rsidR="00AE4A78" w:rsidRPr="00AB3871" w:rsidRDefault="00AE4A78" w:rsidP="00AE4A7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Q</w:t>
            </w:r>
            <w:r w:rsidRPr="00AB3871">
              <w:rPr>
                <w:rFonts w:ascii="Times New Roman" w:eastAsia="Calibri" w:hAnsi="Times New Roman" w:cs="Times New Roman"/>
                <w:b/>
                <w:bCs/>
              </w:rPr>
              <w:t>ueries</w:t>
            </w:r>
          </w:p>
        </w:tc>
        <w:tc>
          <w:tcPr>
            <w:tcW w:w="2759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B3871">
              <w:rPr>
                <w:rFonts w:ascii="Times New Roman" w:eastAsia="Calibri" w:hAnsi="Times New Roman" w:cs="Times New Roman"/>
                <w:b/>
                <w:bCs/>
              </w:rPr>
              <w:t xml:space="preserve">Acceptance of </w:t>
            </w:r>
            <w:proofErr w:type="spellStart"/>
            <w:r w:rsidRPr="00AB3871">
              <w:rPr>
                <w:rFonts w:ascii="Times New Roman" w:eastAsia="Calibri" w:hAnsi="Times New Roman" w:cs="Times New Roman"/>
                <w:b/>
                <w:bCs/>
              </w:rPr>
              <w:t>MoHFW</w:t>
            </w:r>
            <w:proofErr w:type="spellEnd"/>
          </w:p>
        </w:tc>
      </w:tr>
      <w:tr w:rsidR="00AE4A78" w:rsidRPr="00AB3871" w:rsidTr="00AE4A78">
        <w:trPr>
          <w:trHeight w:val="960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Page-1- NIB: Tentative time line table</w:t>
            </w:r>
          </w:p>
        </w:tc>
        <w:tc>
          <w:tcPr>
            <w:tcW w:w="3222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Submission of bid mentioned as 16</w:t>
            </w:r>
            <w:r w:rsidRPr="00AB3871">
              <w:rPr>
                <w:rFonts w:ascii="Times New Roman" w:eastAsia="Calibri" w:hAnsi="Times New Roman" w:cs="Times New Roman"/>
                <w:vertAlign w:val="superscript"/>
              </w:rPr>
              <w:t>th</w:t>
            </w:r>
            <w:r w:rsidRPr="00AB3871">
              <w:rPr>
                <w:rFonts w:ascii="Times New Roman" w:eastAsia="Calibri" w:hAnsi="Times New Roman" w:cs="Times New Roman"/>
              </w:rPr>
              <w:t xml:space="preserve"> January2016</w:t>
            </w:r>
          </w:p>
        </w:tc>
        <w:tc>
          <w:tcPr>
            <w:tcW w:w="2759" w:type="dxa"/>
          </w:tcPr>
          <w:p w:rsidR="00AE4A78" w:rsidRPr="00AB3871" w:rsidRDefault="0082290C" w:rsidP="00AE4A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Typographical error </w:t>
            </w:r>
            <w:bookmarkStart w:id="0" w:name="_GoBack"/>
            <w:bookmarkEnd w:id="0"/>
            <w:r w:rsidRPr="00AB3871">
              <w:rPr>
                <w:rFonts w:ascii="Times New Roman" w:eastAsia="Calibri" w:hAnsi="Times New Roman" w:cs="Times New Roman"/>
              </w:rPr>
              <w:t>corrected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E4A78" w:rsidRPr="00AB3871" w:rsidTr="00AE4A78">
        <w:trPr>
          <w:trHeight w:val="1260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Page-3 : ITB-Para No.5</w:t>
            </w:r>
          </w:p>
        </w:tc>
        <w:tc>
          <w:tcPr>
            <w:tcW w:w="3222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Preliminary costs- all costs of ------, 10% testing of material in his presence, all consumables etc. shall be borne by the bidder</w:t>
            </w:r>
          </w:p>
        </w:tc>
        <w:tc>
          <w:tcPr>
            <w:tcW w:w="2759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 xml:space="preserve">The payment of testing of material shall be </w:t>
            </w:r>
            <w:proofErr w:type="spellStart"/>
            <w:r w:rsidRPr="00AB3871">
              <w:rPr>
                <w:rFonts w:ascii="Times New Roman" w:eastAsia="Calibri" w:hAnsi="Times New Roman" w:cs="Times New Roman"/>
              </w:rPr>
              <w:t>born</w:t>
            </w:r>
            <w:proofErr w:type="spellEnd"/>
            <w:r w:rsidRPr="00AB3871">
              <w:rPr>
                <w:rFonts w:ascii="Times New Roman" w:eastAsia="Calibri" w:hAnsi="Times New Roman" w:cs="Times New Roman"/>
              </w:rPr>
              <w:t xml:space="preserve"> by the Executing Agency.</w:t>
            </w:r>
          </w:p>
        </w:tc>
      </w:tr>
      <w:tr w:rsidR="00AE4A78" w:rsidRPr="00AB3871" w:rsidTr="00AE4A78">
        <w:trPr>
          <w:trHeight w:val="960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 xml:space="preserve"> 3.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Page-11, Para8 (b)</w:t>
            </w:r>
          </w:p>
        </w:tc>
        <w:tc>
          <w:tcPr>
            <w:tcW w:w="3222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Defective works which can be accepted, being structurally safe-----</w:t>
            </w:r>
          </w:p>
        </w:tc>
        <w:tc>
          <w:tcPr>
            <w:tcW w:w="2759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No change in RFP</w:t>
            </w:r>
          </w:p>
        </w:tc>
      </w:tr>
      <w:tr w:rsidR="00AE4A78" w:rsidRPr="00AB3871" w:rsidTr="00AE4A78">
        <w:trPr>
          <w:trHeight w:val="941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Page-12, Brief Methodology of TPI services-7(a)</w:t>
            </w:r>
          </w:p>
        </w:tc>
        <w:tc>
          <w:tcPr>
            <w:tcW w:w="3222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Guidelines mentioned as IRC:SP-47-1998 and IRC: SP:57</w:t>
            </w:r>
          </w:p>
        </w:tc>
        <w:tc>
          <w:tcPr>
            <w:tcW w:w="2759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IRC:SP-47-1998 and IRC: SP:57 have been replaced by ‘relevant code’</w:t>
            </w:r>
          </w:p>
        </w:tc>
      </w:tr>
      <w:tr w:rsidR="00AE4A78" w:rsidRPr="00AB3871" w:rsidTr="00AE4A78">
        <w:trPr>
          <w:trHeight w:val="1260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 xml:space="preserve">Page-21, </w:t>
            </w:r>
            <w:proofErr w:type="spellStart"/>
            <w:r w:rsidRPr="00AB3871">
              <w:rPr>
                <w:rFonts w:ascii="Times New Roman" w:eastAsia="Calibri" w:hAnsi="Times New Roman" w:cs="Times New Roman"/>
              </w:rPr>
              <w:t>para</w:t>
            </w:r>
            <w:proofErr w:type="spellEnd"/>
            <w:r w:rsidRPr="00AB3871">
              <w:rPr>
                <w:rFonts w:ascii="Times New Roman" w:eastAsia="Calibri" w:hAnsi="Times New Roman" w:cs="Times New Roman"/>
              </w:rPr>
              <w:t xml:space="preserve"> 6.2(a) Mode of billing and payment</w:t>
            </w:r>
          </w:p>
        </w:tc>
        <w:tc>
          <w:tcPr>
            <w:tcW w:w="3222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Fees shall be paid---on pro-rate basis of financial progress of work under execution</w:t>
            </w:r>
          </w:p>
        </w:tc>
        <w:tc>
          <w:tcPr>
            <w:tcW w:w="2759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Fee payable to TPQA shall be done on same pro-rata basis as per the financial progress of work.</w:t>
            </w:r>
          </w:p>
        </w:tc>
      </w:tr>
      <w:tr w:rsidR="00AE4A78" w:rsidRPr="00AB3871" w:rsidTr="00AE4A78">
        <w:trPr>
          <w:trHeight w:val="640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Page-22, para7: security deposit</w:t>
            </w:r>
          </w:p>
        </w:tc>
        <w:tc>
          <w:tcPr>
            <w:tcW w:w="3222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10% of RA Bills of TPQA will be deducted---</w:t>
            </w:r>
          </w:p>
        </w:tc>
        <w:tc>
          <w:tcPr>
            <w:tcW w:w="2759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Retention of SD in the form of BG can be done as per provisions of GFR.</w:t>
            </w:r>
          </w:p>
        </w:tc>
      </w:tr>
      <w:tr w:rsidR="00AE4A78" w:rsidRPr="00AB3871" w:rsidTr="00AE4A78">
        <w:trPr>
          <w:trHeight w:val="941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Page-26, Appendix-II, No.1.8 in table</w:t>
            </w:r>
          </w:p>
        </w:tc>
        <w:tc>
          <w:tcPr>
            <w:tcW w:w="3222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Percentage progress at time of inspection------, reasons for delay, if any</w:t>
            </w:r>
          </w:p>
        </w:tc>
        <w:tc>
          <w:tcPr>
            <w:tcW w:w="2759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Reason of Delay shall be stated by the EA with relevant documents.</w:t>
            </w:r>
          </w:p>
        </w:tc>
      </w:tr>
      <w:tr w:rsidR="00AE4A78" w:rsidRPr="00AB3871" w:rsidTr="00AE4A78">
        <w:trPr>
          <w:trHeight w:val="941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Page-26, Appendix-II, No.3.4 in Table</w:t>
            </w:r>
          </w:p>
        </w:tc>
        <w:tc>
          <w:tcPr>
            <w:tcW w:w="3222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---- reviewed by authorized officer SE with dates</w:t>
            </w:r>
          </w:p>
        </w:tc>
        <w:tc>
          <w:tcPr>
            <w:tcW w:w="2759" w:type="dxa"/>
          </w:tcPr>
          <w:p w:rsidR="00AE4A78" w:rsidRPr="00AB3871" w:rsidRDefault="0082290C" w:rsidP="00AE4A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Engineer-in-charge is </w:t>
            </w:r>
            <w:r w:rsidR="00AE4A78" w:rsidRPr="00AB3871">
              <w:rPr>
                <w:rFonts w:ascii="Times New Roman" w:eastAsia="Calibri" w:hAnsi="Times New Roman" w:cs="Times New Roman"/>
              </w:rPr>
              <w:t xml:space="preserve">authorized </w:t>
            </w:r>
            <w:r>
              <w:rPr>
                <w:rFonts w:ascii="Times New Roman" w:eastAsia="Calibri" w:hAnsi="Times New Roman" w:cs="Times New Roman"/>
              </w:rPr>
              <w:t>official to review test registers.</w:t>
            </w:r>
          </w:p>
        </w:tc>
      </w:tr>
      <w:tr w:rsidR="00AE4A78" w:rsidRPr="00AB3871" w:rsidTr="00AE4A78">
        <w:trPr>
          <w:trHeight w:val="640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Page 30 Schedule of Work</w:t>
            </w:r>
          </w:p>
        </w:tc>
        <w:tc>
          <w:tcPr>
            <w:tcW w:w="3222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1/Under descriptions – in all zone – East is mentioned</w:t>
            </w:r>
          </w:p>
        </w:tc>
        <w:tc>
          <w:tcPr>
            <w:tcW w:w="2759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Necessary corrections have been made in the tender document.</w:t>
            </w:r>
          </w:p>
        </w:tc>
      </w:tr>
      <w:tr w:rsidR="00AE4A78" w:rsidRPr="00AB3871" w:rsidTr="00AE4A78">
        <w:trPr>
          <w:trHeight w:val="938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Appendix-I-East Zone, Page-25</w:t>
            </w:r>
          </w:p>
        </w:tc>
        <w:tc>
          <w:tcPr>
            <w:tcW w:w="3222" w:type="dxa"/>
          </w:tcPr>
          <w:p w:rsidR="00AE4A78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Cost mentioned against only 3 Institute</w:t>
            </w:r>
          </w:p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 xml:space="preserve">Cost of each </w:t>
            </w:r>
            <w:proofErr w:type="gramStart"/>
            <w:r w:rsidRPr="00AB3871">
              <w:rPr>
                <w:rFonts w:ascii="Times New Roman" w:eastAsia="Calibri" w:hAnsi="Times New Roman" w:cs="Times New Roman"/>
              </w:rPr>
              <w:t>institutes</w:t>
            </w:r>
            <w:proofErr w:type="gramEnd"/>
            <w:r w:rsidRPr="00AB3871">
              <w:rPr>
                <w:rFonts w:ascii="Times New Roman" w:eastAsia="Calibri" w:hAnsi="Times New Roman" w:cs="Times New Roman"/>
              </w:rPr>
              <w:t xml:space="preserve"> is now mentioned.</w:t>
            </w:r>
          </w:p>
        </w:tc>
      </w:tr>
      <w:tr w:rsidR="00AE4A78" w:rsidRPr="00AB3871" w:rsidTr="00AE4A78">
        <w:trPr>
          <w:trHeight w:val="875"/>
        </w:trPr>
        <w:tc>
          <w:tcPr>
            <w:tcW w:w="91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288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Appendix-I South zone</w:t>
            </w:r>
          </w:p>
        </w:tc>
        <w:tc>
          <w:tcPr>
            <w:tcW w:w="3222" w:type="dxa"/>
          </w:tcPr>
          <w:p w:rsidR="00AE4A78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List of institutes attached pertains to West Zone</w:t>
            </w:r>
          </w:p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9" w:type="dxa"/>
          </w:tcPr>
          <w:p w:rsidR="00AE4A78" w:rsidRPr="00AB3871" w:rsidRDefault="00AE4A78" w:rsidP="00AE4A78">
            <w:pPr>
              <w:rPr>
                <w:rFonts w:ascii="Times New Roman" w:eastAsia="Calibri" w:hAnsi="Times New Roman" w:cs="Times New Roman"/>
              </w:rPr>
            </w:pPr>
            <w:r w:rsidRPr="00AB3871">
              <w:rPr>
                <w:rFonts w:ascii="Times New Roman" w:eastAsia="Calibri" w:hAnsi="Times New Roman" w:cs="Times New Roman"/>
              </w:rPr>
              <w:t>List of institution of south zone is now attached.</w:t>
            </w:r>
          </w:p>
        </w:tc>
      </w:tr>
    </w:tbl>
    <w:p w:rsidR="00AE4A78" w:rsidRPr="00AE4A78" w:rsidRDefault="00AE4A78">
      <w:pPr>
        <w:rPr>
          <w:rFonts w:ascii="Times New Roman" w:hAnsi="Times New Roman" w:cs="Times New Roman"/>
        </w:rPr>
      </w:pPr>
      <w:r w:rsidRPr="00AE4A78">
        <w:rPr>
          <w:rFonts w:ascii="Times New Roman" w:hAnsi="Times New Roman" w:cs="Times New Roman"/>
        </w:rPr>
        <w:t>Sub:</w:t>
      </w:r>
      <w:r w:rsidRPr="00AE4A78">
        <w:rPr>
          <w:rFonts w:ascii="Times New Roman" w:hAnsi="Times New Roman" w:cs="Times New Roman"/>
        </w:rPr>
        <w:tab/>
        <w:t>TPQA of Up-gradation of Medical Colleges (Phase-II) under PMSSY:</w:t>
      </w:r>
    </w:p>
    <w:p w:rsidR="00AE4A78" w:rsidRPr="00AE4A78" w:rsidRDefault="00AE4A78">
      <w:pPr>
        <w:rPr>
          <w:rFonts w:ascii="Times New Roman" w:hAnsi="Times New Roman" w:cs="Times New Roman"/>
        </w:rPr>
      </w:pPr>
      <w:r w:rsidRPr="00AE4A78">
        <w:rPr>
          <w:rFonts w:ascii="Times New Roman" w:hAnsi="Times New Roman" w:cs="Times New Roman"/>
        </w:rPr>
        <w:tab/>
        <w:t>As per the discussion held during Pre-Bid on dated 04.01.2017 for decisions/corrections in the earlier NIB are made. The corrected copies of NIB’s of all the packages are also placed now for further actions by the participants in the Bid-Competition.</w:t>
      </w:r>
    </w:p>
    <w:sectPr w:rsidR="00AE4A78" w:rsidRPr="00AE4A78" w:rsidSect="00AE4A78">
      <w:pgSz w:w="12240" w:h="15840"/>
      <w:pgMar w:top="1440" w:right="1008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1F"/>
    <w:rsid w:val="002E791F"/>
    <w:rsid w:val="005C6ABC"/>
    <w:rsid w:val="0082290C"/>
    <w:rsid w:val="00A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7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7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nb1</cp:lastModifiedBy>
  <cp:revision>4</cp:revision>
  <cp:lastPrinted>2017-01-10T05:09:00Z</cp:lastPrinted>
  <dcterms:created xsi:type="dcterms:W3CDTF">2017-01-10T04:58:00Z</dcterms:created>
  <dcterms:modified xsi:type="dcterms:W3CDTF">2017-01-10T12:28:00Z</dcterms:modified>
</cp:coreProperties>
</file>